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FE6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26B181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1874307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23513D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F06800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D2B5D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97043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8ACA7E" w14:textId="77777777" w:rsidR="00CC1F36" w:rsidRDefault="00963F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348702F0" w14:textId="58DFD6C8" w:rsidR="00CC1F36" w:rsidRDefault="00963F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о выполненных работах по сбору и обобщению информации о качестве условий оказания услуг в Муниципальном бюджетном учреждении культуры Музей истории города Бородино</w:t>
      </w:r>
    </w:p>
    <w:p w14:paraId="3A888FB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FF751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3AEF7C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02278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B2A0A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CA4597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DC95A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64C2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83A92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FD90E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AD46FD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8913A0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C2D869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F51493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2342D7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C7FA1D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2F35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</w:p>
    <w:p w14:paraId="3CCF25E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EDF71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512C337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14:paraId="27BE886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Общество с ограниченной ответственностью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14:paraId="53830DF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BC7C7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FF23F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Цибина Наталья Александровна    </w:t>
      </w:r>
    </w:p>
    <w:p w14:paraId="7912980F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Государственный (муниципальный) контракт: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проведение работ по независимой оценке № _____</w:t>
      </w:r>
    </w:p>
    <w:p w14:paraId="59606A8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409F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15F672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CC1F36" w14:paraId="3023A1F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3661" w14:textId="77777777" w:rsidR="00CC1F36" w:rsidRDefault="00963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6F57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CC1F36" w14:paraId="3338D5D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0C86" w14:textId="77777777" w:rsidR="00CC1F36" w:rsidRDefault="00963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F519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CC1F36" w14:paraId="4C7ABCF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2206" w14:textId="77777777" w:rsidR="00CC1F36" w:rsidRDefault="00963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60B4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F36" w14:paraId="2AF1D41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2F57" w14:textId="77777777" w:rsidR="00CC1F36" w:rsidRDefault="00963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4EDC1" w14:textId="5D79EEFA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</w:t>
            </w:r>
            <w:r w:rsidR="005F2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F36" w14:paraId="77F7C8F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3B11" w14:textId="77777777" w:rsidR="00CC1F36" w:rsidRDefault="00963F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деятельности.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0C44E" w14:textId="74709D01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2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F36" w14:paraId="70A0F77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836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EA79D" w14:textId="166019BC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2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F36" w14:paraId="2329FF9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853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ABDA4" w14:textId="3792A43F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90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1F36" w14:paraId="77C8B5D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1FF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DFD3B" w14:textId="002FB15F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</w:t>
            </w:r>
            <w:r w:rsidR="005F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9F5119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0738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D835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B4BDE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544B1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92B7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5E281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F3A0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18C6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473A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4DF60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A3154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8339F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услуг.</w:t>
      </w:r>
    </w:p>
    <w:p w14:paraId="1754438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14:paraId="16B04B5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c3fkkib4128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г. Бородино Красноярского края сбор и обобщение информации о качестве условий оказания услуг проводились в отношении следующей организации культуры: </w:t>
      </w:r>
    </w:p>
    <w:tbl>
      <w:tblPr>
        <w:tblStyle w:val="a6"/>
        <w:tblW w:w="93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701"/>
        <w:gridCol w:w="5529"/>
      </w:tblGrid>
      <w:tr w:rsidR="00CC1F36" w14:paraId="0CC0068E" w14:textId="77777777" w:rsidTr="00963F77">
        <w:trPr>
          <w:trHeight w:val="20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4D21" w14:textId="77777777" w:rsidR="00CC1F36" w:rsidRDefault="009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9148" w14:textId="77777777" w:rsidR="00CC1F36" w:rsidRDefault="009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отчете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23AA" w14:textId="77777777" w:rsidR="00CC1F36" w:rsidRDefault="009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организации</w:t>
            </w:r>
          </w:p>
        </w:tc>
      </w:tr>
      <w:tr w:rsidR="00CC1F36" w14:paraId="0E5DED70" w14:textId="77777777" w:rsidTr="00963F77">
        <w:trPr>
          <w:trHeight w:val="20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83D" w14:textId="0B5FDE3B" w:rsidR="00CC1F36" w:rsidRDefault="0096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Музей истории города Бородино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7DE8" w14:textId="77777777" w:rsidR="00CC1F36" w:rsidRDefault="0096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0DA3" w14:textId="06C845AA" w:rsidR="00CC1F36" w:rsidRDefault="0096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663981, Красноярский край, г. Бородино, ул. Октябрьская, д. 56</w:t>
            </w:r>
          </w:p>
          <w:p w14:paraId="5F1316AE" w14:textId="77777777" w:rsidR="00CC1F36" w:rsidRDefault="0096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Соколова Людмила Валентиновна </w:t>
            </w:r>
          </w:p>
          <w:p w14:paraId="7A5A03B3" w14:textId="77777777" w:rsidR="00CC1F36" w:rsidRDefault="0096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(39168) 32636</w:t>
            </w:r>
          </w:p>
          <w:p w14:paraId="6A4CD8D8" w14:textId="77777777" w:rsidR="00CC1F36" w:rsidRDefault="0096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muzey.borodino@mail.ru</w:t>
            </w:r>
          </w:p>
          <w:p w14:paraId="2127C930" w14:textId="77777777" w:rsidR="00CC1F36" w:rsidRDefault="0096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http://www.borodinomuseum.ru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46AA19A" w14:textId="77777777" w:rsidR="00CC1F36" w:rsidRDefault="00CC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6687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культуры.</w:t>
      </w:r>
    </w:p>
    <w:p w14:paraId="5BA256B3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E4F714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53E7A33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786E476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39B732D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4426EAFA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2411567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482F887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629350F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4896DB3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5E65B17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и функционирование дистанционных способов обратной связи и взаимодействия с получателями услуг. Результаты оценки представлены в Таблице 1. </w:t>
      </w:r>
    </w:p>
    <w:p w14:paraId="7E56EBB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1. </w:t>
      </w:r>
    </w:p>
    <w:p w14:paraId="679CB2A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общей информация об организациях культуры, включая филиалы, и дистанционных способов обратной связи и взаимодействия с получателями услуг. </w:t>
      </w:r>
    </w:p>
    <w:p w14:paraId="48F12066" w14:textId="77777777" w:rsidR="00CC1F36" w:rsidRDefault="00CC1F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2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80"/>
        <w:gridCol w:w="7740"/>
        <w:gridCol w:w="900"/>
      </w:tblGrid>
      <w:tr w:rsidR="00CC1F36" w14:paraId="102A183A" w14:textId="77777777" w:rsidTr="00963F77">
        <w:trPr>
          <w:trHeight w:val="5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4C57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4BC763EE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1802C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EE23D" w14:textId="6CD44CDB" w:rsidR="00CC1F36" w:rsidRDefault="00963F77" w:rsidP="00963F7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МИБ</w:t>
            </w:r>
          </w:p>
        </w:tc>
      </w:tr>
      <w:tr w:rsidR="00CC1F36" w14:paraId="563C6CCE" w14:textId="77777777" w:rsidTr="00963F77">
        <w:trPr>
          <w:trHeight w:val="5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0294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CA28C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4A435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DDA8DD1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6F5B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DA0B5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B2C2E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7BFF1784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F721B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92DDB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0FF4E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6DA893AF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62E66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EB3E1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Схема проезда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79AC0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60E2DF6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69BE7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7EC86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9910C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6F1DA1F1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5FD7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9F342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5FED3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EE767DF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A8AB8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88B8A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Структура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DE6AE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15B68FE0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89FF7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DAB48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0E039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76FAC98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A3B7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771A8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График работы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033CB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D638B9A" w14:textId="77777777" w:rsidTr="00963F77">
        <w:trPr>
          <w:trHeight w:val="7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CFF64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E4D55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9A3F4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A0DF95F" w14:textId="77777777" w:rsidTr="00963F77">
        <w:trPr>
          <w:trHeight w:val="6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F631E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A5D60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CFFCC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48C2DDAF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4773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D9029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Контактные телефоны организации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02407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CE3B01F" w14:textId="77777777" w:rsidTr="00963F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F64C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B11B2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2B202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BCFA54D" w14:textId="77777777" w:rsidTr="00963F77">
        <w:trPr>
          <w:trHeight w:val="98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8745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44111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0EEA3" w14:textId="27651B4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4D93993B" w14:textId="77777777" w:rsidTr="00963F77">
        <w:trPr>
          <w:trHeight w:val="5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55CC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43386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98C99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1AAAC3B0" w14:textId="77777777" w:rsidTr="00963F77">
        <w:trPr>
          <w:trHeight w:val="1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A497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2578B" w14:textId="56F4D314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53122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CF996D8" w14:textId="77777777" w:rsidTr="005F275D">
        <w:trPr>
          <w:trHeight w:val="22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204B7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BA8C9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70BB9" w14:textId="77777777" w:rsidR="00CC1F36" w:rsidRDefault="00963F77" w:rsidP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4E1C9FC1" w14:textId="6CEA02F0" w:rsidR="00CC1F36" w:rsidRDefault="00963F7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1, организация представила 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 xml:space="preserve">почти всю </w:t>
      </w:r>
      <w:r>
        <w:rPr>
          <w:rFonts w:ascii="Times New Roman" w:eastAsia="Times New Roman" w:hAnsi="Times New Roman" w:cs="Times New Roman"/>
          <w:sz w:val="24"/>
          <w:szCs w:val="24"/>
        </w:rPr>
        <w:t>общую информацию о себе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eastAsia="Times New Roman" w:hAnsi="Times New Roman" w:cs="Times New Roman"/>
          <w:sz w:val="24"/>
          <w:szCs w:val="24"/>
        </w:rPr>
        <w:t>раздел “Часто задаваемые вопросы”.</w:t>
      </w:r>
    </w:p>
    <w:p w14:paraId="3B298D4C" w14:textId="77777777" w:rsidR="00CC1F36" w:rsidRDefault="00963F7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У организации данный показатель обеспечен.</w:t>
      </w:r>
    </w:p>
    <w:p w14:paraId="441E82D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оценивал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наличие информации о деятельности организации культуры, включая филиалы.  Результаты оценки представлены в Таблице 2. </w:t>
      </w:r>
    </w:p>
    <w:p w14:paraId="618D361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2. </w:t>
      </w:r>
    </w:p>
    <w:p w14:paraId="0161B42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информации о деятельности организации культуры</w:t>
      </w:r>
    </w:p>
    <w:p w14:paraId="1C48154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4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80"/>
        <w:gridCol w:w="7740"/>
        <w:gridCol w:w="945"/>
      </w:tblGrid>
      <w:tr w:rsidR="00CC1F36" w14:paraId="02417E85" w14:textId="77777777">
        <w:trPr>
          <w:trHeight w:val="5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6177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2B9F3C8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21F1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0545D" w14:textId="77777777" w:rsidR="00CC1F36" w:rsidRDefault="00963F7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6BED9F23" w14:textId="77777777">
        <w:trPr>
          <w:trHeight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F607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3F517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E77FB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09FBE28B" w14:textId="77777777">
        <w:trPr>
          <w:trHeight w:val="7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F027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D8549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F325C" w14:textId="45971888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02CBC432" w14:textId="77777777">
        <w:trPr>
          <w:trHeight w:val="5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EB04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DA66D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68F7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E63CA71" w14:textId="77777777">
        <w:trPr>
          <w:trHeight w:val="98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26976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4AFA8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39E1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455A29D8" w14:textId="2B877953" w:rsidR="00CC1F36" w:rsidRDefault="00963F7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2, организация полно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общую информацию о своей деятельности. </w:t>
      </w:r>
    </w:p>
    <w:p w14:paraId="2F041751" w14:textId="77777777" w:rsidR="00CC1F36" w:rsidRDefault="00963F77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культуры РФ от 20 февраля 2015 г. № 277, на официальном сайте организации культуры должны присутствовать копии учредительных и ряда других документов организации культуры, дающим как общую информацию, так и информации о деятельности организации культуры. Названия соответствующих документов и наличие их копий на сайтах организации представлены в Таблице 3.  </w:t>
      </w:r>
    </w:p>
    <w:p w14:paraId="4AFF3BB7" w14:textId="77777777" w:rsidR="00CC1F36" w:rsidRDefault="00CC1F3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2CBA6" w14:textId="77777777" w:rsidR="00CC1F36" w:rsidRDefault="00CC1F3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B75E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3.</w:t>
      </w:r>
    </w:p>
    <w:p w14:paraId="5197B7A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организации культуры копий</w:t>
      </w:r>
    </w:p>
    <w:p w14:paraId="446E32A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учредительных и других документов.</w:t>
      </w:r>
    </w:p>
    <w:p w14:paraId="5299089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0"/>
        <w:gridCol w:w="6605"/>
        <w:gridCol w:w="1975"/>
      </w:tblGrid>
      <w:tr w:rsidR="00CC1F36" w14:paraId="2D1B9363" w14:textId="77777777" w:rsidTr="00963F77">
        <w:trPr>
          <w:trHeight w:val="5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BEC0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1CCB0B4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CA638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17CC0" w14:textId="77777777" w:rsidR="00CC1F36" w:rsidRDefault="00963F7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1F6569CB" w14:textId="77777777" w:rsidTr="00963F77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21B4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E26C1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Копия устава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15C0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588225B0" w14:textId="77777777" w:rsidTr="00963F77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84905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6081A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1ABA1" w14:textId="72017AA6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4E6983C" w14:textId="77777777" w:rsidTr="00963F77">
        <w:trPr>
          <w:trHeight w:val="5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CC7D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BB3C8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D0BB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11F08644" w14:textId="77777777" w:rsidTr="00963F77">
        <w:trPr>
          <w:trHeight w:val="5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B1735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604D3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Положения о филиалах и представительствах (при их наличии)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3F1D0" w14:textId="30D124BB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t>Филиалы и представительства отсутствуют</w:t>
            </w:r>
          </w:p>
        </w:tc>
      </w:tr>
      <w:tr w:rsidR="00CC1F36" w14:paraId="073AFC2A" w14:textId="77777777" w:rsidTr="00963F77">
        <w:trPr>
          <w:trHeight w:val="98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BA00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78874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ACEC4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3327E291" w14:textId="77777777" w:rsidTr="00963F77">
        <w:trPr>
          <w:trHeight w:val="12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88B4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33F11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72BCB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4E3B721" w14:textId="77777777" w:rsidTr="00963F77">
        <w:trPr>
          <w:trHeight w:val="7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B920B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E80C5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ED810" w14:textId="117150D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Деятельность, подлежащая лицензированию, отсутствует </w:t>
            </w:r>
          </w:p>
        </w:tc>
      </w:tr>
      <w:tr w:rsidR="00CC1F36" w14:paraId="1F1B8B75" w14:textId="77777777" w:rsidTr="00963F77">
        <w:trPr>
          <w:trHeight w:val="7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F5343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224C3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9187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BC0A3AF" w14:textId="77777777" w:rsidTr="00963F77">
        <w:trPr>
          <w:trHeight w:val="3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1CA4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96678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D0CCB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1854458C" w14:textId="2E72DD03" w:rsidR="00CC1F36" w:rsidRDefault="00963F7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4, организация предоставила 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>почти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копии своих учредительных и других документов, отсутствует</w:t>
      </w:r>
      <w:r w:rsidR="005F275D">
        <w:rPr>
          <w:rFonts w:ascii="Times New Roman" w:eastAsia="Times New Roman" w:hAnsi="Times New Roman" w:cs="Times New Roman"/>
          <w:sz w:val="24"/>
          <w:szCs w:val="24"/>
        </w:rPr>
        <w:t xml:space="preserve"> лишь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по улучшению качества работы организации.</w:t>
      </w:r>
    </w:p>
    <w:p w14:paraId="73FCBE9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14:paraId="42285935" w14:textId="2261CAA2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</w:t>
      </w:r>
      <w:r w:rsidR="005F275D">
        <w:rPr>
          <w:rFonts w:ascii="Times New Roman" w:eastAsia="Times New Roman" w:hAnsi="Times New Roman" w:cs="Times New Roman"/>
          <w:color w:val="000000"/>
          <w:sz w:val="24"/>
          <w:szCs w:val="24"/>
        </w:rPr>
        <w:t>МБУК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“Шушенская библиотечная система” на основе рекомендаций Министерства культуры Красноярского края. Данный набор показателей применялся, при оценке организации. </w:t>
      </w:r>
    </w:p>
    <w:p w14:paraId="20F3227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2A7F064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2 к данному отчету.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представлены в Таблице 4. </w:t>
      </w:r>
    </w:p>
    <w:p w14:paraId="661FB43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4.</w:t>
      </w:r>
    </w:p>
    <w:p w14:paraId="6951A28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информации, размещенной на информационных стендах </w:t>
      </w:r>
    </w:p>
    <w:p w14:paraId="7BD61619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помещениях организации культуры.</w:t>
      </w:r>
    </w:p>
    <w:p w14:paraId="5F1AA83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6904"/>
        <w:gridCol w:w="1601"/>
      </w:tblGrid>
      <w:tr w:rsidR="00CC1F36" w14:paraId="51BF0B9D" w14:textId="77777777" w:rsidTr="00963F77">
        <w:trPr>
          <w:trHeight w:val="50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4AFA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5AC494A7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69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7C0D4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D7003" w14:textId="77777777" w:rsidR="00CC1F36" w:rsidRDefault="00963F7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3035C388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D6ED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2CC2E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FEDE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2F7E4367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AF660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A7CAA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D8404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7202D62D" w14:textId="77777777" w:rsidTr="00963F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C97DE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AE423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EC6F0" w14:textId="143BB310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t xml:space="preserve">Филиалы и структурные </w:t>
            </w:r>
            <w:r>
              <w:lastRenderedPageBreak/>
              <w:t>подразделения отсутствуют</w:t>
            </w:r>
          </w:p>
        </w:tc>
      </w:tr>
      <w:tr w:rsidR="00CC1F36" w14:paraId="4A3B5332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F7940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B84A9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D1D56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6796D2E5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36ED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F36F7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CA946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504E27AB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58DC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C1AE6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0D81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1A5527B0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4B1F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D6C8A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сайта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9A900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5A712847" w14:textId="77777777" w:rsidTr="00963F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057B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2CE77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группах организации в социальных сетях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79F25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6AEB297A" w14:textId="77777777" w:rsidTr="00963F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323D4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25567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Извлечения из правил пользования услугами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3450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5EC6AD7C" w14:textId="77777777" w:rsidTr="00963F77">
        <w:trPr>
          <w:trHeight w:val="5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A31FA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2776D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об основных и дополнительных услугах, предлагаемых организацией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C730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1534CCF0" w14:textId="77777777" w:rsidTr="00963F77">
        <w:trPr>
          <w:trHeight w:val="74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A603E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AD71B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B039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400DA809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6BEF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826C1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текущих мероприятиях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36F9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439E5C46" w14:textId="77777777" w:rsidTr="00963F77">
        <w:trPr>
          <w:trHeight w:val="300"/>
        </w:trPr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43E7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9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DCD06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Месячные планы мероприятий организации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F3EF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2D46B02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0BE100B8" w14:textId="515131D2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4, организация разместила на стендах информацию о себе в полной мере. </w:t>
      </w:r>
    </w:p>
    <w:p w14:paraId="51E554E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8103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услуг. </w:t>
      </w:r>
    </w:p>
    <w:p w14:paraId="7893F5E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EC2B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6B91C2A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организации. Всего было опрошено 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человека. </w:t>
      </w:r>
    </w:p>
    <w:p w14:paraId="51E61D8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04084E6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проводился в электронном виде посредством самозаполнения анкеты в сети Интернет. Сроки проведения опроса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</w:t>
      </w:r>
    </w:p>
    <w:p w14:paraId="4DB5081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проведения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перейти по ссылк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03E3B9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3FEBB" w14:textId="77777777" w:rsidR="00CC1F36" w:rsidRDefault="008D5B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963F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https://forms.gle/ZsxXfCMqzVncn4y69</w:t>
        </w:r>
      </w:hyperlink>
      <w:r w:rsidR="00963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0338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6D6E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Перейдем к результатам опроса об удовлетворенности граждан качеством условий оказания услуг. </w:t>
      </w:r>
    </w:p>
    <w:p w14:paraId="1A3E5F17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5. </w:t>
      </w:r>
    </w:p>
    <w:p w14:paraId="65D2B7A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5FDCEB71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39414377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17C5F7E9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5.</w:t>
      </w:r>
    </w:p>
    <w:p w14:paraId="20C46AA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размещенной на нем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b"/>
        <w:tblW w:w="958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5"/>
        <w:gridCol w:w="900"/>
      </w:tblGrid>
      <w:tr w:rsidR="00CC1F36" w14:paraId="4BF180A7" w14:textId="77777777"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6DA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833A0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46086432" w14:textId="77777777"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1668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Обращались к информационным стендам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26228E" w14:textId="77777777" w:rsidR="00CC1F36" w:rsidRDefault="00963F77">
            <w:pPr>
              <w:widowControl w:val="0"/>
              <w:spacing w:line="276" w:lineRule="auto"/>
              <w:jc w:val="center"/>
            </w:pPr>
            <w:r>
              <w:t>79</w:t>
            </w:r>
          </w:p>
        </w:tc>
      </w:tr>
      <w:tr w:rsidR="00CC1F36" w14:paraId="2D32ADDF" w14:textId="77777777">
        <w:tc>
          <w:tcPr>
            <w:tcW w:w="8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8BE5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ABB45A" w14:textId="77777777" w:rsidR="00CC1F36" w:rsidRDefault="00963F77">
            <w:pPr>
              <w:widowControl w:val="0"/>
              <w:spacing w:line="276" w:lineRule="auto"/>
              <w:jc w:val="center"/>
            </w:pPr>
            <w:r>
              <w:t>100</w:t>
            </w:r>
          </w:p>
        </w:tc>
      </w:tr>
    </w:tbl>
    <w:p w14:paraId="0C45214D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1B3FE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абсолютно все респонденты удовлетворены открытостью, полнотой и доступностью размещенной информации - доля удовлетворенных 100%. </w:t>
      </w:r>
    </w:p>
    <w:p w14:paraId="576FF60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6.</w:t>
      </w:r>
    </w:p>
    <w:p w14:paraId="7D3D8A2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CEB16A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6.</w:t>
      </w:r>
    </w:p>
    <w:p w14:paraId="21D0B599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c"/>
        <w:tblW w:w="960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1065"/>
      </w:tblGrid>
      <w:tr w:rsidR="00CC1F36" w14:paraId="217A156E" w14:textId="77777777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798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962A4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39D76264" w14:textId="77777777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4ED8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Пользовались официальным сайтом организации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68782E" w14:textId="77777777" w:rsidR="00CC1F36" w:rsidRDefault="00963F77">
            <w:pPr>
              <w:widowControl w:val="0"/>
              <w:spacing w:line="276" w:lineRule="auto"/>
              <w:jc w:val="center"/>
            </w:pPr>
            <w:r>
              <w:t>67</w:t>
            </w:r>
          </w:p>
        </w:tc>
      </w:tr>
      <w:tr w:rsidR="00CC1F36" w14:paraId="2E509464" w14:textId="77777777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65C7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5F54F" w14:textId="77777777" w:rsidR="00CC1F36" w:rsidRDefault="00963F77">
            <w:pPr>
              <w:widowControl w:val="0"/>
              <w:spacing w:line="276" w:lineRule="auto"/>
              <w:jc w:val="center"/>
            </w:pPr>
            <w:r>
              <w:t>100</w:t>
            </w:r>
          </w:p>
        </w:tc>
      </w:tr>
    </w:tbl>
    <w:p w14:paraId="64599F1C" w14:textId="77777777" w:rsidR="00CC1F36" w:rsidRDefault="00963F7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официальными сайтами организаций в информационно-телекоммуникационной сети "Интернет", все удовлетворены открытостью, полнотой и доступностью размещенной информации о её деятельности - доля удовлетворенных 100%. </w:t>
      </w:r>
    </w:p>
    <w:p w14:paraId="5D39ECC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7. </w:t>
      </w:r>
    </w:p>
    <w:p w14:paraId="123CA46C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3B7C83D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7.</w:t>
      </w:r>
    </w:p>
    <w:p w14:paraId="32D9FF2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%.</w:t>
      </w:r>
    </w:p>
    <w:tbl>
      <w:tblPr>
        <w:tblStyle w:val="ad"/>
        <w:tblW w:w="92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7860"/>
        <w:gridCol w:w="900"/>
      </w:tblGrid>
      <w:tr w:rsidR="00CC1F36" w14:paraId="617244F0" w14:textId="77777777">
        <w:trPr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E82A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  <w:p w14:paraId="5D8690A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86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7ACF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Условия комфортности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21FFF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44A03596" w14:textId="77777777">
        <w:trPr>
          <w:trHeight w:val="420"/>
          <w:jc w:val="center"/>
        </w:trPr>
        <w:tc>
          <w:tcPr>
            <w:tcW w:w="525" w:type="dxa"/>
            <w:tcBorders>
              <w:top w:val="single" w:sz="4" w:space="0" w:color="000000"/>
            </w:tcBorders>
            <w:vAlign w:val="center"/>
          </w:tcPr>
          <w:p w14:paraId="77CB9A1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0" w:type="dxa"/>
            <w:tcBorders>
              <w:top w:val="single" w:sz="4" w:space="0" w:color="000000"/>
              <w:right w:val="single" w:sz="6" w:space="0" w:color="000000"/>
            </w:tcBorders>
          </w:tcPr>
          <w:p w14:paraId="58E2EAE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965B9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</w:tr>
      <w:tr w:rsidR="00CC1F36" w14:paraId="4ACA5247" w14:textId="77777777">
        <w:trPr>
          <w:jc w:val="center"/>
        </w:trPr>
        <w:tc>
          <w:tcPr>
            <w:tcW w:w="525" w:type="dxa"/>
            <w:vAlign w:val="center"/>
          </w:tcPr>
          <w:p w14:paraId="51348AF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67C5016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378B4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</w:tr>
      <w:tr w:rsidR="00CC1F36" w14:paraId="0E6270FE" w14:textId="77777777">
        <w:trPr>
          <w:jc w:val="center"/>
        </w:trPr>
        <w:tc>
          <w:tcPr>
            <w:tcW w:w="525" w:type="dxa"/>
            <w:vAlign w:val="center"/>
          </w:tcPr>
          <w:p w14:paraId="4EC3532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365A8F9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4183B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</w:tr>
      <w:tr w:rsidR="00CC1F36" w14:paraId="7D7E11D9" w14:textId="77777777">
        <w:trPr>
          <w:jc w:val="center"/>
        </w:trPr>
        <w:tc>
          <w:tcPr>
            <w:tcW w:w="525" w:type="dxa"/>
            <w:vAlign w:val="center"/>
          </w:tcPr>
          <w:p w14:paraId="719586C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10607D9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E3EDA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</w:tr>
      <w:tr w:rsidR="00CC1F36" w14:paraId="51BEE884" w14:textId="77777777">
        <w:trPr>
          <w:jc w:val="center"/>
        </w:trPr>
        <w:tc>
          <w:tcPr>
            <w:tcW w:w="525" w:type="dxa"/>
            <w:vAlign w:val="center"/>
          </w:tcPr>
          <w:p w14:paraId="687FBE2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07AF801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0DD18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CC1F36" w14:paraId="48270D0B" w14:textId="77777777">
        <w:trPr>
          <w:jc w:val="center"/>
        </w:trPr>
        <w:tc>
          <w:tcPr>
            <w:tcW w:w="525" w:type="dxa"/>
            <w:vAlign w:val="center"/>
          </w:tcPr>
          <w:p w14:paraId="23EAE11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04CA716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E00F1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</w:tr>
      <w:tr w:rsidR="00CC1F36" w14:paraId="2FC0A4FB" w14:textId="77777777">
        <w:trPr>
          <w:jc w:val="center"/>
        </w:trPr>
        <w:tc>
          <w:tcPr>
            <w:tcW w:w="525" w:type="dxa"/>
            <w:vAlign w:val="center"/>
          </w:tcPr>
          <w:p w14:paraId="1D2C43A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462B28C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8BB28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</w:tr>
      <w:tr w:rsidR="00CC1F36" w14:paraId="6D24A41A" w14:textId="77777777">
        <w:trPr>
          <w:jc w:val="center"/>
        </w:trPr>
        <w:tc>
          <w:tcPr>
            <w:tcW w:w="525" w:type="dxa"/>
            <w:vAlign w:val="center"/>
          </w:tcPr>
          <w:p w14:paraId="0C85F48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0" w:type="dxa"/>
            <w:tcBorders>
              <w:right w:val="single" w:sz="6" w:space="0" w:color="000000"/>
            </w:tcBorders>
          </w:tcPr>
          <w:p w14:paraId="0A03692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5C789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</w:tr>
    </w:tbl>
    <w:p w14:paraId="31B86CFC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9DCF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F766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CF2D5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2F0BDC4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казался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8. </w:t>
      </w:r>
    </w:p>
    <w:p w14:paraId="750DFF3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3505752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D6CBA7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3F3ABB94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4B3AEDC3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EC0393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1F60CC7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5F912CB3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5F6CBAB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8.</w:t>
      </w:r>
    </w:p>
    <w:p w14:paraId="69433F8A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e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  <w:gridCol w:w="960"/>
      </w:tblGrid>
      <w:tr w:rsidR="00CC1F36" w14:paraId="4443B7C3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7B2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68832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7B894D63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D864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Имеют установленную группу инвалидности или являются представителями инвалидов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48AAF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CC1F36" w14:paraId="0F5E174D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ACBC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Удовлетворены доступностью предоставления услуг для инвалидов 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191C43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</w:tr>
    </w:tbl>
    <w:p w14:paraId="27B09A19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половины респондентов, имеющих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67%. </w:t>
      </w:r>
    </w:p>
    <w:p w14:paraId="3D14829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56E33FC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Таблицах 9 и 10 представлены результаты оценки доступность услуг для инвалидов.</w:t>
      </w:r>
    </w:p>
    <w:p w14:paraId="6711F24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98BB4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9.</w:t>
      </w:r>
    </w:p>
    <w:p w14:paraId="55C14B69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7980"/>
        <w:gridCol w:w="1050"/>
      </w:tblGrid>
      <w:tr w:rsidR="00CC1F36" w14:paraId="390574E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DED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  <w:p w14:paraId="3251082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26C7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75F06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6873A4C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3526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37D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183A2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56017C3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6739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376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626F6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CC1F36" w14:paraId="11E56DB1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7237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A19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FA54D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1F91DB3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DD66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E7C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8D0DF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3EAE4D1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3D5E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C6B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55518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3FD131B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rPr>
          <w:rFonts w:ascii="Arial" w:eastAsia="Arial" w:hAnsi="Arial" w:cs="Arial"/>
          <w:color w:val="000000"/>
          <w:sz w:val="20"/>
          <w:szCs w:val="20"/>
        </w:rPr>
      </w:pPr>
    </w:p>
    <w:p w14:paraId="576E288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организаций не полностью оборудована с учетом доступности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Таблица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Имеются только выделенные стоянки для автотранспортных средств инвалидов.</w:t>
      </w:r>
    </w:p>
    <w:p w14:paraId="3816A3F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79CB5B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10.</w:t>
      </w:r>
    </w:p>
    <w:p w14:paraId="31F3DA7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другими.</w:t>
      </w:r>
    </w:p>
    <w:tbl>
      <w:tblPr>
        <w:tblStyle w:val="af0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130"/>
        <w:gridCol w:w="1035"/>
      </w:tblGrid>
      <w:tr w:rsidR="00CC1F36" w14:paraId="12A93ABF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D3E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  <w:p w14:paraId="414211C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FC6E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E185B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1582B2CB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F632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26E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163E9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161CAC22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1E4B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51E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36D80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6B772CDC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445A7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056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A7780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2F3ABAF6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0D91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902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A4736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CC1F36" w14:paraId="0DAD49B6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328C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9FE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70DE8" w14:textId="77777777" w:rsidR="00CC1F36" w:rsidRDefault="00963F7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4BF1891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4CCCA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не предоставляет условия доступности, позволяющие инвалидам получать услуги наравне с другими  (Таблица 10). </w:t>
      </w:r>
    </w:p>
    <w:p w14:paraId="7AD112E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41CF50F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4961987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0225EA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Сводные данные по данному вопросу представлены в Таблице 11. </w:t>
      </w:r>
    </w:p>
    <w:p w14:paraId="0194FAB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3091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11.</w:t>
      </w:r>
    </w:p>
    <w:p w14:paraId="31614DB7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f1"/>
        <w:tblW w:w="958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  <w:gridCol w:w="1125"/>
      </w:tblGrid>
      <w:tr w:rsidR="00CC1F36" w14:paraId="14CEA929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42E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6F842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324D7022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C51A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64B24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CC1F36" w14:paraId="49E7A3E1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389D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непосредственного оказания услуги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BCD81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5686DCA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C04C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мы видим из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 11,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ы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доброжелательностью и вежливостью работников, при обращении в организацию при разных типах взаимодействия. 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беспечением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услугах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100%. Уровень удовлетворенности  обеспечением непосредственного оказания услуги не ниже 100%. </w:t>
      </w:r>
    </w:p>
    <w:p w14:paraId="43E027C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12. </w:t>
      </w:r>
    </w:p>
    <w:p w14:paraId="0962BCD6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BF3126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12.</w:t>
      </w:r>
    </w:p>
    <w:p w14:paraId="271660F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f2"/>
        <w:tblW w:w="957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  <w:gridCol w:w="1020"/>
      </w:tblGrid>
      <w:tr w:rsidR="00CC1F36" w14:paraId="3AC05B52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081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D54F1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3C2BADC5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C345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Пользовались дистанционными формами взаимодействия с организацией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13930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</w:tr>
      <w:tr w:rsidR="00CC1F36" w14:paraId="39385C40" w14:textId="77777777"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640D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Удовлетворены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390D7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4237DC6A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FAE3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в организации, из числа пользовавшихся дистанционными формами взаимодействия, удовлетворены доброжелательностью и вежливостью работников. </w:t>
      </w:r>
    </w:p>
    <w:p w14:paraId="189A65EB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13</w:t>
      </w:r>
    </w:p>
    <w:p w14:paraId="7644B339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13.</w:t>
      </w:r>
    </w:p>
    <w:p w14:paraId="449C7D27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3"/>
        <w:tblW w:w="958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1080"/>
      </w:tblGrid>
      <w:tr w:rsidR="00CC1F36" w14:paraId="793F28C3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2D4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84DD7" w14:textId="77777777" w:rsidR="00CC1F36" w:rsidRDefault="00963F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7310330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BC41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F6F5D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  <w:tr w:rsidR="00CC1F36" w14:paraId="1DDF573A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2712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AD3E1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  <w:tr w:rsidR="00CC1F36" w14:paraId="26A5196D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2028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86A5B" w14:textId="77777777" w:rsidR="00CC1F36" w:rsidRDefault="00963F7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26CD217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трем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 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знакомым и родственникам, довольны организационными условиями предоставления услуг и условиями оказания услуг в 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Уровень удовлетворенности не ниже 98%. </w:t>
      </w:r>
    </w:p>
    <w:p w14:paraId="2688EAC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0C319" w14:textId="5712F7EF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культуры.</w:t>
      </w:r>
    </w:p>
    <w:p w14:paraId="13095CE4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3D634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p w14:paraId="731598F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баллах в формате, необходимом для внесения на сайт bus.gov.ru. В ячейках, выделенных серым цветом, значения станут доступны после внесения данных на сайте bus.gov.ru.</w:t>
      </w:r>
    </w:p>
    <w:tbl>
      <w:tblPr>
        <w:tblStyle w:val="af4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1785"/>
      </w:tblGrid>
      <w:tr w:rsidR="00CC1F36" w14:paraId="14413FFF" w14:textId="77777777">
        <w:trPr>
          <w:trHeight w:val="300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937B6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Заполняется в начале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AF2CB" w14:textId="77777777" w:rsidR="00CC1F36" w:rsidRDefault="00963F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МИБ</w:t>
            </w:r>
          </w:p>
        </w:tc>
      </w:tr>
      <w:tr w:rsidR="00CC1F36" w14:paraId="1817C9B8" w14:textId="77777777">
        <w:trPr>
          <w:trHeight w:val="480"/>
        </w:trPr>
        <w:tc>
          <w:tcPr>
            <w:tcW w:w="7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0E2FE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50FD72" w14:textId="6E423E19" w:rsidR="00CC1F36" w:rsidRDefault="005F275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</w:tr>
      <w:tr w:rsidR="00CC1F36" w14:paraId="39557589" w14:textId="77777777">
        <w:trPr>
          <w:trHeight w:val="60"/>
        </w:trPr>
        <w:tc>
          <w:tcPr>
            <w:tcW w:w="79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2605F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Доля респондентов</w:t>
            </w:r>
          </w:p>
        </w:tc>
        <w:tc>
          <w:tcPr>
            <w:tcW w:w="17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8161E" w14:textId="707F19F0" w:rsidR="00CC1F36" w:rsidRDefault="005F275D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</w:tr>
    </w:tbl>
    <w:p w14:paraId="1E8ACD2E" w14:textId="77777777" w:rsidR="00CC1F36" w:rsidRDefault="00CC1F3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E315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3165"/>
      </w:tblGrid>
      <w:tr w:rsidR="00CC1F36" w14:paraId="4AB37886" w14:textId="77777777">
        <w:trPr>
          <w:trHeight w:val="480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758A1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Открытость и доступность информации об организации культуры</w:t>
            </w:r>
          </w:p>
          <w:p w14:paraId="573FEEA8" w14:textId="77777777" w:rsidR="00CC1F36" w:rsidRDefault="00CC1F36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1F36" w14:paraId="25BFB832" w14:textId="77777777">
        <w:trPr>
          <w:trHeight w:val="24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3902F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F3D4F" w14:textId="77777777" w:rsidR="00CC1F36" w:rsidRDefault="00963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7DF6E110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A2E5B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 Соответствие информации о деятельности организации социальной сферы, размещенной на информационных ресурсах, её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12AE1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3438ABC1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50F3D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64458" w14:textId="79F28FA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10/10</w:t>
            </w:r>
          </w:p>
        </w:tc>
      </w:tr>
      <w:tr w:rsidR="00CC1F36" w14:paraId="78C92448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1D60A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D300D" w14:textId="22F2599F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9/10</w:t>
            </w:r>
          </w:p>
        </w:tc>
      </w:tr>
      <w:tr w:rsidR="00CC1F36" w14:paraId="678C2875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1DBE3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D6583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767D6F00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8F07E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EB90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CC1F36" w14:paraId="6E7CB68A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83FF2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A04F3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51EE8FCC" w14:textId="77777777">
        <w:trPr>
          <w:trHeight w:val="16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3CB49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1.3.1. Число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A92C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104/104</w:t>
            </w:r>
          </w:p>
        </w:tc>
      </w:tr>
      <w:tr w:rsidR="00CC1F36" w14:paraId="491C774D" w14:textId="77777777">
        <w:trPr>
          <w:trHeight w:val="16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F7055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1.3.2. Число получателей услуг, удовлетворенных качеством, полнотой и доступностью информации о деятельности организации, размещенной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543F3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88/88</w:t>
            </w:r>
          </w:p>
        </w:tc>
      </w:tr>
      <w:tr w:rsidR="00CC1F36" w14:paraId="3627F244" w14:textId="77777777">
        <w:trPr>
          <w:trHeight w:val="240"/>
        </w:trPr>
        <w:tc>
          <w:tcPr>
            <w:tcW w:w="96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99D63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Комфортность условий предоставления услуг</w:t>
            </w:r>
          </w:p>
          <w:p w14:paraId="45B7C5B1" w14:textId="77777777" w:rsidR="00CC1F36" w:rsidRDefault="00CC1F36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1F36" w14:paraId="3B7DC458" w14:textId="77777777">
        <w:trPr>
          <w:trHeight w:val="24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5E1D0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4AA7F" w14:textId="77777777" w:rsidR="00CC1F36" w:rsidRDefault="00963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05D880F9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247B2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 Обеспечение в организации социальной сферы комфортных условий для предоставления услуг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56ECD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749FB14A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88368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61A66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CC1F36" w14:paraId="205AA8CB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155DA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 Доля получателей услуг, удовлетворенных комфортностью условий предоставления услуг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74A51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4DB4F484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A4365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856C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101/132</w:t>
            </w:r>
          </w:p>
        </w:tc>
      </w:tr>
      <w:tr w:rsidR="00CC1F36" w14:paraId="50806598" w14:textId="77777777">
        <w:trPr>
          <w:trHeight w:val="240"/>
        </w:trPr>
        <w:tc>
          <w:tcPr>
            <w:tcW w:w="96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553F4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Доступность услуг для инвалидов</w:t>
            </w:r>
          </w:p>
          <w:p w14:paraId="774295F9" w14:textId="77777777" w:rsidR="00CC1F36" w:rsidRDefault="00CC1F36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1F36" w14:paraId="2554DF0A" w14:textId="77777777">
        <w:trPr>
          <w:trHeight w:val="24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66709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BB6EA" w14:textId="77777777" w:rsidR="00CC1F36" w:rsidRDefault="00963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46441EB2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D46AB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CE543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25D35F40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A66F5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CAC1B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условий доступности организации для инвалидов (от одного до четырех) = 1 (20)</w:t>
            </w:r>
          </w:p>
        </w:tc>
      </w:tr>
      <w:tr w:rsidR="00CC1F36" w14:paraId="11DFCD5B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9F31E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089B5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3D746C84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5E56A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EE6AE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Отсутствуют условия доступности, позволяющие инвалидам получать услуги наравне с другими = 0</w:t>
            </w:r>
          </w:p>
        </w:tc>
      </w:tr>
      <w:tr w:rsidR="00CC1F36" w14:paraId="11780385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3CC7C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8844C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5434FE8D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BC9BA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6B830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2/3</w:t>
            </w:r>
          </w:p>
        </w:tc>
      </w:tr>
      <w:tr w:rsidR="00CC1F36" w14:paraId="24CC2DCC" w14:textId="77777777">
        <w:trPr>
          <w:trHeight w:val="240"/>
        </w:trPr>
        <w:tc>
          <w:tcPr>
            <w:tcW w:w="96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89C46" w14:textId="77777777" w:rsidR="005F275D" w:rsidRDefault="005F275D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54DB44" w14:textId="77777777" w:rsidR="005F275D" w:rsidRDefault="005F275D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4A8D35" w14:textId="77777777" w:rsidR="005F275D" w:rsidRDefault="005F275D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C37C565" w14:textId="77777777" w:rsidR="005F275D" w:rsidRDefault="005F275D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3DFAD2" w14:textId="229C65BF" w:rsidR="00CC1F36" w:rsidRDefault="00963F77" w:rsidP="005F275D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4. Доброжелательность, вежливость работников организации</w:t>
            </w:r>
          </w:p>
        </w:tc>
      </w:tr>
      <w:tr w:rsidR="00CC1F36" w14:paraId="070B2268" w14:textId="77777777">
        <w:trPr>
          <w:trHeight w:val="24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5A6F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3A3AF" w14:textId="77777777" w:rsidR="00CC1F36" w:rsidRDefault="00963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МИБ</w:t>
            </w:r>
          </w:p>
        </w:tc>
      </w:tr>
      <w:tr w:rsidR="00CC1F36" w14:paraId="37B73365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39B3D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75A7D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6C2C9A1D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B7632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2211A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132/132</w:t>
            </w:r>
          </w:p>
        </w:tc>
      </w:tr>
      <w:tr w:rsidR="00CC1F36" w14:paraId="2267D44F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1492B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0A933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636523AE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898D2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B53A7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132/132</w:t>
            </w:r>
          </w:p>
        </w:tc>
      </w:tr>
      <w:tr w:rsidR="00CC1F36" w14:paraId="43862745" w14:textId="77777777">
        <w:trPr>
          <w:trHeight w:val="144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6A759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 (значение дано ориентировочное, данный критерий рассчитывается на сайте автоматически)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ED2B5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0434E0ED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D60C7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67C8D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69/69</w:t>
            </w:r>
          </w:p>
        </w:tc>
      </w:tr>
      <w:tr w:rsidR="00CC1F36" w14:paraId="5C2F67B4" w14:textId="77777777">
        <w:trPr>
          <w:trHeight w:val="240"/>
        </w:trPr>
        <w:tc>
          <w:tcPr>
            <w:tcW w:w="96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5A44F" w14:textId="77777777" w:rsidR="00CC1F36" w:rsidRDefault="00963F7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Удовлетворенность условиями оказания услуг</w:t>
            </w:r>
          </w:p>
          <w:p w14:paraId="1C9D5E17" w14:textId="77777777" w:rsidR="00CC1F36" w:rsidRDefault="00CC1F36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1F36" w14:paraId="5DCBAA30" w14:textId="77777777">
        <w:trPr>
          <w:trHeight w:val="24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A4BF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03771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МИБ</w:t>
            </w:r>
          </w:p>
        </w:tc>
      </w:tr>
      <w:tr w:rsidR="00CC1F36" w14:paraId="15DEB982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CDFDB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4CE64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7088F488" w14:textId="77777777">
        <w:trPr>
          <w:trHeight w:val="120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F6847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01A2C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130/132</w:t>
            </w:r>
          </w:p>
        </w:tc>
      </w:tr>
      <w:tr w:rsidR="00CC1F36" w14:paraId="053C43D0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9EA7C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5.2. Доля получателей услуг, удовлетворенных организационными условиями оказания услуг.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5723B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209FF1D1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23822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06BB0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131/132</w:t>
            </w:r>
          </w:p>
        </w:tc>
      </w:tr>
      <w:tr w:rsidR="00CC1F36" w14:paraId="19AB460D" w14:textId="77777777">
        <w:trPr>
          <w:trHeight w:val="48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C9F37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4D4FB" w14:textId="77777777" w:rsidR="00CC1F36" w:rsidRDefault="00CC1F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C1F36" w14:paraId="60D3D35C" w14:textId="77777777">
        <w:trPr>
          <w:trHeight w:val="960"/>
        </w:trPr>
        <w:tc>
          <w:tcPr>
            <w:tcW w:w="64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B2249" w14:textId="77777777" w:rsidR="00CC1F36" w:rsidRDefault="00963F7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F21E2" w14:textId="77777777" w:rsidR="00CC1F36" w:rsidRDefault="00963F7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132/132</w:t>
            </w:r>
          </w:p>
        </w:tc>
      </w:tr>
    </w:tbl>
    <w:p w14:paraId="41215A94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деятельности.</w:t>
      </w:r>
    </w:p>
    <w:p w14:paraId="379CA88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устранению.</w:t>
      </w:r>
    </w:p>
    <w:tbl>
      <w:tblPr>
        <w:tblStyle w:val="af6"/>
        <w:tblW w:w="94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4"/>
        <w:gridCol w:w="5670"/>
        <w:gridCol w:w="3255"/>
      </w:tblGrid>
      <w:tr w:rsidR="00CC1F36" w14:paraId="790806D4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9DE78" w14:textId="77777777" w:rsidR="00CC1F36" w:rsidRDefault="00963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FD86780" w14:textId="77777777" w:rsidR="00CC1F36" w:rsidRDefault="00963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78566" w14:textId="77777777" w:rsidR="00CC1F36" w:rsidRDefault="00963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5631C" w14:textId="77777777" w:rsidR="00CC1F36" w:rsidRDefault="00963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CC1F36" w14:paraId="77DED57D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F52B" w14:textId="77777777" w:rsidR="00CC1F36" w:rsidRDefault="0096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39BB" w14:textId="1A5A510B" w:rsidR="00CC1F36" w:rsidRDefault="00963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</w:t>
            </w:r>
            <w:r w:rsidR="00900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истории города Бородино в сети "Интернет"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представлена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которую полагается размещать в соответствии с требованиями, утвержденными Приказом Министерства культуры РФ от 20 февраля 2015 г. № 277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информация):</w:t>
            </w:r>
          </w:p>
          <w:p w14:paraId="13464ADC" w14:textId="77777777" w:rsidR="00CC1F36" w:rsidRDefault="00963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раздел “Часто задаваемые вопросы”,</w:t>
            </w:r>
          </w:p>
          <w:p w14:paraId="070C0CC6" w14:textId="77777777" w:rsidR="00CC1F36" w:rsidRDefault="00963F7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C837" w14:textId="77777777" w:rsidR="00CC1F36" w:rsidRDefault="0096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организации всю недостающую информацию. </w:t>
            </w:r>
          </w:p>
          <w:p w14:paraId="26D7E057" w14:textId="77777777" w:rsidR="00CC1F36" w:rsidRDefault="00CC1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634E9" w14:textId="77777777" w:rsidR="00CC1F36" w:rsidRDefault="00CC1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8972D" w14:textId="77777777" w:rsidR="00CC1F36" w:rsidRDefault="00CC1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C6C98" w14:textId="77777777" w:rsidR="00CC1F36" w:rsidRDefault="00CC1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B1072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D69C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устранению.</w:t>
      </w:r>
    </w:p>
    <w:tbl>
      <w:tblPr>
        <w:tblStyle w:val="af7"/>
        <w:tblW w:w="95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785"/>
        <w:gridCol w:w="4125"/>
      </w:tblGrid>
      <w:tr w:rsidR="00CC1F36" w14:paraId="0F26FA51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F804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A69429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B8A8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ED67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CC1F36" w14:paraId="659F4D52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DA06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A634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организациям культуры, и их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условий доступности для инвалидов. Во организации отсутствуют:</w:t>
            </w:r>
          </w:p>
          <w:p w14:paraId="6C54F799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оборудованные входные группы пандусами или подъемными платформами,</w:t>
            </w:r>
          </w:p>
          <w:p w14:paraId="12AB9934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адаптированные лифты, поручни, расширенные дверные проемы,</w:t>
            </w:r>
          </w:p>
          <w:p w14:paraId="5C2113AA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сменные кресла-коляски,</w:t>
            </w:r>
          </w:p>
          <w:p w14:paraId="7BFC4E4D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CF3E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возможности оборудовать территорию, прилегающую к организации, и ее помещения условиями доступности для инвалидов.  </w:t>
            </w:r>
          </w:p>
        </w:tc>
      </w:tr>
      <w:tr w:rsidR="00CC1F36" w14:paraId="0D80512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62DC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608C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другими.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9D3E" w14:textId="77777777" w:rsidR="00CC1F36" w:rsidRDefault="00963F7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обеспечить условия доступности, позволяющие инвалидам получать услуги наравне с другими.</w:t>
            </w:r>
          </w:p>
        </w:tc>
      </w:tr>
    </w:tbl>
    <w:p w14:paraId="0EB71CB8" w14:textId="77777777" w:rsidR="00CC1F36" w:rsidRDefault="00CC1F36">
      <w:pP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</w:p>
    <w:p w14:paraId="21D56B81" w14:textId="77777777" w:rsidR="00CC1F36" w:rsidRDefault="00CC1F36">
      <w:pPr>
        <w:spacing w:after="0" w:line="276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9F13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DF8353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1E04C0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A9131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br w:type="page"/>
      </w:r>
    </w:p>
    <w:p w14:paraId="394D3A6F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62C7843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1B27642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8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CC1F36" w14:paraId="191C277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2A6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CC1F36" w14:paraId="09ECA756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60E9" w14:textId="77777777" w:rsidR="00CC1F36" w:rsidRDefault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1F36" w14:paraId="5908F61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35C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4" w:name="_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CC1F36" w14:paraId="5A1473F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39BA" w14:textId="77777777" w:rsidR="00CC1F36" w:rsidRDefault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1F36" w14:paraId="73145E3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3A3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CC1F36" w14:paraId="06F63871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9AA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F2E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5F1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F9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A9A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6491BC9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0E4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CC1F36" w14:paraId="0990213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1F0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4DC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415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075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381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FF1F35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45E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594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DE3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C86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40B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7315E71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D4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642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C23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078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CBC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8B19E0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331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EBB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12A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EFC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62B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732175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B40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8A6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EE9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91F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980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01F13F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338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BFF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5A5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C63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540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504A5C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FE9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7C6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DA6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1B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534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D4BCE2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F0A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02D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3AA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2F5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DE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72CCDC0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ECC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B87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276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D45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ADA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7161B0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803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903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ABE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9F6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195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E4CC25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499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DC6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182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82B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35B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0BB38D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408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481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CFF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B56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664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D45AFF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469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77A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297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7DB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F50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4E716C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21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E02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FF5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C28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DE4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33EB54D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5D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DBB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04C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0C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AD5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0B9D0CD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F94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FC5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B1B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6DD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433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939750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F0B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3E5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BA1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00E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93B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61D5D81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7BC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82E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9AB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92C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02D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4EBA50C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D33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CC1F36" w14:paraId="591B159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7C7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1F5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3FF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2F3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ED9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CBFF0B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451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2C0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6DC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2AB9" w14:textId="77777777" w:rsidR="00CC1F36" w:rsidRDefault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0274" w14:textId="77777777" w:rsidR="00CC1F36" w:rsidRDefault="00CC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1F36" w14:paraId="3A2872F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38E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099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335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39C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B6E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072F00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876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696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8EF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195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957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6843CED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C33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CC1F36" w14:paraId="2BFD78E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573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7A7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2F1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8B9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AC5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7B23E8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045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44B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E26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F6B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AE2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72A1FD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4B0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6BA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12E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D9F1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BFB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ED9796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F3D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674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3AF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728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23A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7A86F8C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9BF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13C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398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6BB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775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45D6EB0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EE2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8F7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2DB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3470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B6C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6CD465F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596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35D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360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519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8CF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68D36CAD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F80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CC1F36" w14:paraId="4F5B430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D08E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80E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EDF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C9DE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241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CBF375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024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D66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21A2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131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33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6DE3CB2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CB5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8E0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E44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C04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006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6F69A65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D8E0A1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26797C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0F756C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186ED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625B84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5DD68F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FCEC3D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FFB427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AF2DC2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527B5367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603B6DC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5E3F01C2" w14:textId="77777777" w:rsidR="00900799" w:rsidRDefault="009007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D53C2" w14:textId="77777777" w:rsidR="00900799" w:rsidRDefault="009007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34C45" w14:textId="77777777" w:rsidR="00900799" w:rsidRDefault="009007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F89EA" w14:textId="01232F1E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1A8AC44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5899A63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1989BF68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480BA31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CC1F36" w14:paraId="0CCBF93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D997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765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6E9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CC1F36" w14:paraId="7BB9F74A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482C8" w14:textId="77777777" w:rsidR="00CC1F36" w:rsidRDefault="00963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CC1F36" w14:paraId="4159244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BA6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109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5E89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7EFD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2CD078F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DC4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7E7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17FA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B791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D97B24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466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6B4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373C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DBC9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2B187DE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696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11F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A711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0A3C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9AA283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15D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8EA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C7E2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183C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C9D087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95A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D85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DD71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29A7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3750A0B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CED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FEF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F32D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D158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713C640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1B7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8AA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347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250A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2C125BF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CF6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CC0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CF1D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5F7D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D65557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9AB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C22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B5F6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801A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BB4800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92D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095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EDE9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D2EA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78A1469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7C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002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7442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EC61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6ED34A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664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6DA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9CB4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754C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509F85B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CC1F36" w14:paraId="0DE80D49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A76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CC1F36" w14:paraId="78C59E80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26E8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160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CC1F36" w14:paraId="66D12FB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9407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B06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838E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CC51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4C5E42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243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923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2582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D864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626D5BB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98F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3D4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4575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82F5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0C52E0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963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729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4ADF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2CAA7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22385C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8A3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D2C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190C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C3D2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2A0CA1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A6A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A84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927C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AB9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3D74D9B3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b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CC1F36" w14:paraId="46162A3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749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CC1F36" w14:paraId="3A59BEA1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E338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C10C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CC1F36" w14:paraId="2D1B2DE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F517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3B9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7C73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2DED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3C98E6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BEC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B94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9CDD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A339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2D605C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025E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B5E7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22C0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F922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2E60484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4E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AE5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C8A9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D78C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D9E6BA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DD0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49F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9E04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D8D9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0FBCC3A7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67F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46F4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CC1F36" w14:paraId="5DB80AE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9C4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56D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F75A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0A78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5367025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7151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1BD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8262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BC45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240A5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605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7FB5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E32FF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73E60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7CB3E63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0AFA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FA88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DE17D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04716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CC1F36" w14:paraId="11DB397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F6B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28A3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1DAF9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A2932" w14:textId="77777777" w:rsidR="00CC1F36" w:rsidRDefault="00963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2239129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8BFAF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4F26F94E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2537104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4C791C6F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5D44AC9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2E9DBD4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7473FF6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2119D06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765C21D4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478AC73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320A478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4F65D94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14C981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272648C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3988145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34804FE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3985262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415A7F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c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CC1F36" w14:paraId="5A830601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0DD8B979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0002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347B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CC1F36" w14:paraId="5BB427AA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6F8A3BFD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52C3AC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CD753B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CC1F36" w14:paraId="1698D357" w14:textId="77777777">
        <w:tc>
          <w:tcPr>
            <w:tcW w:w="7366" w:type="dxa"/>
          </w:tcPr>
          <w:p w14:paraId="296292D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5A7A25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B0B967B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CC1F36" w14:paraId="1C1E2832" w14:textId="77777777">
        <w:tc>
          <w:tcPr>
            <w:tcW w:w="7366" w:type="dxa"/>
            <w:shd w:val="clear" w:color="auto" w:fill="D9D9D9"/>
          </w:tcPr>
          <w:p w14:paraId="7FF05E3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35C156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EAD5EE4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CC1F36" w14:paraId="10442E21" w14:textId="77777777">
        <w:tc>
          <w:tcPr>
            <w:tcW w:w="7366" w:type="dxa"/>
          </w:tcPr>
          <w:p w14:paraId="4BF8D80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2485A5BF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6345240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CC1F36" w14:paraId="777D42B6" w14:textId="77777777">
        <w:tc>
          <w:tcPr>
            <w:tcW w:w="7366" w:type="dxa"/>
            <w:shd w:val="clear" w:color="auto" w:fill="D9D9D9"/>
          </w:tcPr>
          <w:p w14:paraId="22AA696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E9A5DD8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30F27FA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CC1F36" w14:paraId="4B5F488F" w14:textId="77777777">
        <w:tc>
          <w:tcPr>
            <w:tcW w:w="7366" w:type="dxa"/>
          </w:tcPr>
          <w:p w14:paraId="1B75365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7AB323BC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56EEBF7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CC1F36" w14:paraId="2A3A1AEF" w14:textId="77777777">
        <w:tc>
          <w:tcPr>
            <w:tcW w:w="7366" w:type="dxa"/>
            <w:shd w:val="clear" w:color="auto" w:fill="D9D9D9"/>
          </w:tcPr>
          <w:p w14:paraId="216F6A05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A431403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A639AE6" w14:textId="77777777" w:rsidR="00CC1F36" w:rsidRDefault="0096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12281134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2628AB3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013D471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26DCABE6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ABB6407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01F9653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57AC597A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09F1722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0EB4B13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450022B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313F964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6F73E6B2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4C662583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05B9ED5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48D2881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4FBB5BE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1C28C2E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14:paraId="7F88AEED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39ABC1B8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0D3380FF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0BE85F4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6C9ADEF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C684C80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184B88C5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24CA9EDF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0C3D986C" w14:textId="77777777" w:rsidR="00CC1F36" w:rsidRDefault="00CC1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320D1EAF" w14:textId="77777777" w:rsidR="00CC1F36" w:rsidRDefault="0096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3C5EE2EF" w14:textId="77777777" w:rsidR="00CC1F36" w:rsidRDefault="00CC1F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4CFFB" w14:textId="77777777" w:rsidR="00CC1F36" w:rsidRDefault="00C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C1F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4898" w14:textId="77777777" w:rsidR="008D5BB8" w:rsidRDefault="008D5BB8">
      <w:pPr>
        <w:spacing w:after="0" w:line="240" w:lineRule="auto"/>
      </w:pPr>
      <w:r>
        <w:separator/>
      </w:r>
    </w:p>
  </w:endnote>
  <w:endnote w:type="continuationSeparator" w:id="0">
    <w:p w14:paraId="7E695652" w14:textId="77777777" w:rsidR="008D5BB8" w:rsidRDefault="008D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9C37" w14:textId="77777777" w:rsidR="00963F77" w:rsidRDefault="00963F7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B174" w14:textId="77777777" w:rsidR="00963F77" w:rsidRDefault="00963F7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DFAE" w14:textId="77777777" w:rsidR="008D5BB8" w:rsidRDefault="008D5BB8">
      <w:pPr>
        <w:spacing w:after="0" w:line="240" w:lineRule="auto"/>
      </w:pPr>
      <w:r>
        <w:separator/>
      </w:r>
    </w:p>
  </w:footnote>
  <w:footnote w:type="continuationSeparator" w:id="0">
    <w:p w14:paraId="1169688E" w14:textId="77777777" w:rsidR="008D5BB8" w:rsidRDefault="008D5BB8">
      <w:pPr>
        <w:spacing w:after="0" w:line="240" w:lineRule="auto"/>
      </w:pPr>
      <w:r>
        <w:continuationSeparator/>
      </w:r>
    </w:p>
  </w:footnote>
  <w:footnote w:id="1">
    <w:p w14:paraId="2D1D52FA" w14:textId="77777777" w:rsidR="00963F77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14:paraId="5905012F" w14:textId="77777777" w:rsidR="00963F77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300B430A" w14:textId="77777777" w:rsidR="00963F77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3B179DBE" w14:textId="77777777" w:rsidR="00963F77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140B43F7" w14:textId="77777777" w:rsidR="00963F77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0F3B0837" w14:textId="77777777" w:rsidR="00963F77" w:rsidRDefault="00963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36A3" w14:textId="77777777" w:rsidR="00963F77" w:rsidRDefault="00963F7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01FA" w14:textId="77777777" w:rsidR="00963F77" w:rsidRDefault="00963F7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4E0D"/>
    <w:multiLevelType w:val="multilevel"/>
    <w:tmpl w:val="35EE6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79F50EDD"/>
    <w:multiLevelType w:val="multilevel"/>
    <w:tmpl w:val="B5282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tTQwNDAyNrS0NLRQ0lEKTi0uzszPAykwqgUACpotLiwAAAA="/>
  </w:docVars>
  <w:rsids>
    <w:rsidRoot w:val="00CC1F36"/>
    <w:rsid w:val="00095A73"/>
    <w:rsid w:val="005F275D"/>
    <w:rsid w:val="008D5BB8"/>
    <w:rsid w:val="00900799"/>
    <w:rsid w:val="00963F77"/>
    <w:rsid w:val="00C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DA69"/>
  <w15:docId w15:val="{7B4B4DBD-F731-4CDD-8ED5-0FEF4C8C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footnote text"/>
    <w:basedOn w:val="a"/>
    <w:link w:val="aff1"/>
    <w:uiPriority w:val="99"/>
    <w:semiHidden/>
    <w:unhideWhenUsed/>
    <w:rsid w:val="00963F7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63F77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963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s-li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sxXfCMqzVncn4y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rodino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-lid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4DC9-566C-4C36-B679-54F3A0A9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3</cp:revision>
  <dcterms:created xsi:type="dcterms:W3CDTF">2019-12-03T15:03:00Z</dcterms:created>
  <dcterms:modified xsi:type="dcterms:W3CDTF">2019-12-03T15:21:00Z</dcterms:modified>
</cp:coreProperties>
</file>